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B2" w:rsidRDefault="00FD08B2" w:rsidP="00FD08B2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7"/>
          <w:szCs w:val="27"/>
          <w:shd w:val="clear" w:color="auto" w:fill="FFFFFF"/>
        </w:rPr>
        <w:t>В соответствии со ст. 2 Федерального закона РФ «О присяжных заседателях федеральных судов общей юрисдикции в Российской Федерации» граждане Российской Федерации вправе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Ограничение данного права устанавливается только федеральным законом.</w:t>
      </w:r>
    </w:p>
    <w:p w:rsidR="00FD08B2" w:rsidRDefault="00FD08B2" w:rsidP="00FD08B2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7"/>
          <w:szCs w:val="27"/>
          <w:shd w:val="clear" w:color="auto" w:fill="FFFFFF"/>
        </w:rPr>
        <w:t>Участие в осуществлении правосудия в качестве присяжных заседателей граждан является гражданским долгом.</w:t>
      </w:r>
    </w:p>
    <w:p w:rsidR="00FD08B2" w:rsidRDefault="00FD08B2" w:rsidP="00FD08B2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Согласно действующему законодательству в настоящее время уголовные дела с участием коллегии присяжных заседателей рассматриваются не только судами субъекта Российской Федерации, но и федеральными судами городского и районного уровня по определенной законом категории дел (в частности, по ч.1 ст. 105, ч.4 ст. 111, ч.3 ст. 30, ч.5 ст. 228.1 УК РФ).</w:t>
      </w:r>
      <w:proofErr w:type="gramEnd"/>
    </w:p>
    <w:p w:rsidR="00FD08B2" w:rsidRDefault="00FD08B2" w:rsidP="00FD08B2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7"/>
          <w:szCs w:val="27"/>
          <w:shd w:val="clear" w:color="auto" w:fill="FFFFFF"/>
        </w:rPr>
        <w:t>В осуществлении правосудия в качестве присяжных заседателей вправе принимать участие граждане, как имеющие основное место работы и заработок, так и не трудоустроенные лица.</w:t>
      </w:r>
    </w:p>
    <w:p w:rsidR="00FD08B2" w:rsidRDefault="00FD08B2" w:rsidP="00FD08B2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7"/>
          <w:szCs w:val="27"/>
          <w:shd w:val="clear" w:color="auto" w:fill="FFFFFF"/>
        </w:rPr>
        <w:t>Прокуратура области разъясняет, что в соответствии со ст. 165 Трудового кодекса РФ работодатель обязан освободить работника от работы в случае, если он должен исполнять обязанности присяжного заседателя в рабочее время, и сохранить за ним должность. Оплачивать это время работодатель не должен.</w:t>
      </w:r>
    </w:p>
    <w:p w:rsidR="00FD08B2" w:rsidRDefault="00FD08B2" w:rsidP="00FD08B2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7"/>
          <w:szCs w:val="27"/>
          <w:shd w:val="clear" w:color="auto" w:fill="FFFFFF"/>
        </w:rPr>
        <w:t>Кроме того, в соответствии со ст. 11 ФЗ РФ «О присяжных заседателях федеральных судов общей юрисдикции в Российской Федерации» время исполнения присяжным заседателем обязанностей по осуществлению правосудия учитывается при исчислении всех видов трудового стажа. Увольнение присяжного заседателя или его перевод на другую работу по инициативе работодателя в этот период не допускается.</w:t>
      </w:r>
    </w:p>
    <w:p w:rsidR="00FD08B2" w:rsidRDefault="00FD08B2" w:rsidP="00FD08B2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Время исполнения присяжным заседателем обязанностей по осуществлению правосудия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  <w:proofErr w:type="gramEnd"/>
    </w:p>
    <w:p w:rsidR="00FD08B2" w:rsidRPr="00022023" w:rsidRDefault="00FD08B2" w:rsidP="00FD08B2">
      <w:pPr>
        <w:pStyle w:val="a4"/>
        <w:shd w:val="clear" w:color="auto" w:fill="FFFFFF"/>
        <w:spacing w:before="0" w:beforeAutospacing="0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  <w:proofErr w:type="gramEnd"/>
    </w:p>
    <w:p w:rsidR="00FD08B2" w:rsidRDefault="00FD08B2" w:rsidP="00FD08B2"/>
    <w:p w:rsidR="00E50D33" w:rsidRDefault="00E50D33"/>
    <w:sectPr w:rsidR="00E50D33" w:rsidSect="00E5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B2"/>
    <w:rsid w:val="003E7BC1"/>
    <w:rsid w:val="005B254C"/>
    <w:rsid w:val="00E50D33"/>
    <w:rsid w:val="00FD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B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BC1"/>
  </w:style>
  <w:style w:type="paragraph" w:styleId="a4">
    <w:name w:val="Normal (Web)"/>
    <w:basedOn w:val="a"/>
    <w:rsid w:val="00FD08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2022-04-26T04:59:00Z</dcterms:created>
  <dcterms:modified xsi:type="dcterms:W3CDTF">2022-04-26T05:00:00Z</dcterms:modified>
</cp:coreProperties>
</file>